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left"/>
        <w:rPr>
          <w:rFonts w:hint="default" w:ascii="新宋体" w:hAnsi="新宋体" w:eastAsia="新宋体" w:cs="新宋体"/>
          <w:b/>
          <w:bCs/>
          <w:sz w:val="24"/>
          <w:szCs w:val="21"/>
          <w:lang w:val="en-US" w:eastAsia="zh-CN"/>
        </w:rPr>
      </w:pPr>
      <w:bookmarkStart w:id="0" w:name="_GoBack"/>
      <w:bookmarkEnd w:id="0"/>
      <w:r>
        <w:rPr>
          <w:rFonts w:hint="eastAsia" w:ascii="新宋体" w:hAnsi="新宋体" w:eastAsia="新宋体" w:cs="新宋体"/>
          <w:b/>
          <w:bCs/>
          <w:sz w:val="24"/>
          <w:szCs w:val="21"/>
        </w:rPr>
        <w:t>本文档</w:t>
      </w:r>
      <w:r>
        <w:rPr>
          <w:rFonts w:hint="eastAsia" w:ascii="新宋体" w:hAnsi="新宋体" w:eastAsia="新宋体" w:cs="新宋体"/>
          <w:b/>
          <w:bCs/>
          <w:sz w:val="24"/>
          <w:szCs w:val="21"/>
          <w:lang w:val="en-US" w:eastAsia="zh-CN"/>
        </w:rPr>
        <w:t>适用于在外员工需要在外网能访问公司内网服务器的场景</w:t>
      </w:r>
    </w:p>
    <w:p>
      <w:pPr>
        <w:spacing w:line="360" w:lineRule="auto"/>
        <w:jc w:val="left"/>
        <w:rPr>
          <w:rFonts w:hint="eastAsia" w:ascii="宋体" w:hAnsi="宋体" w:cs="宋体"/>
          <w:bCs/>
          <w:color w:val="9C9A9C"/>
          <w:sz w:val="18"/>
          <w:szCs w:val="18"/>
        </w:rPr>
      </w:pPr>
      <w:r>
        <w:rPr>
          <w:rFonts w:hint="eastAsia" w:ascii="宋体" w:hAnsi="宋体" w:cs="宋体"/>
          <w:color w:val="9C9A9C"/>
          <w:sz w:val="18"/>
          <w:szCs w:val="18"/>
        </w:rPr>
        <w:t>适用型号：</w:t>
      </w:r>
      <w:r>
        <w:rPr>
          <w:rFonts w:hint="eastAsia" w:ascii="宋体" w:hAnsi="宋体" w:cs="宋体"/>
          <w:color w:val="9C9A9C"/>
          <w:sz w:val="18"/>
          <w:szCs w:val="18"/>
          <w:lang w:val="en-US" w:eastAsia="zh-CN"/>
        </w:rPr>
        <w:t>AC3000路由系列（系统版本为IPOS1.2</w:t>
      </w:r>
      <w:r>
        <w:rPr>
          <w:rFonts w:hint="eastAsia" w:ascii="宋体" w:hAnsi="宋体" w:cs="宋体"/>
          <w:bCs/>
          <w:color w:val="9C9A9C"/>
          <w:sz w:val="18"/>
          <w:szCs w:val="18"/>
        </w:rPr>
        <w:t xml:space="preserve"> </w:t>
      </w:r>
      <w:r>
        <w:rPr>
          <w:rFonts w:hint="eastAsia" w:ascii="宋体" w:hAnsi="宋体" w:cs="宋体"/>
          <w:color w:val="9C9A9C"/>
          <w:sz w:val="18"/>
          <w:szCs w:val="18"/>
          <w:lang w:val="en-US" w:eastAsia="zh-CN"/>
        </w:rPr>
        <w:t>）</w:t>
      </w:r>
      <w:r>
        <w:rPr>
          <w:rFonts w:hint="eastAsia" w:ascii="宋体" w:hAnsi="宋体" w:cs="宋体"/>
          <w:bCs/>
          <w:color w:val="9C9A9C"/>
          <w:sz w:val="18"/>
          <w:szCs w:val="18"/>
        </w:rPr>
        <w:t xml:space="preserve">        问题分类：功能设置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注意</w:t>
      </w:r>
      <w:r>
        <w:rPr>
          <w:rFonts w:hint="eastAsia"/>
          <w:b/>
          <w:bCs/>
        </w:rPr>
        <w:t>：</w:t>
      </w:r>
    </w:p>
    <w:p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某企业购买了企业级路由器进行网络搭建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内网搭建了资料服务器；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2.宽带为拨号上网，动态公网IP；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3.联网设置已完成；</w:t>
      </w:r>
    </w:p>
    <w:p>
      <w:pPr>
        <w:rPr>
          <w:rFonts w:hint="eastAsia"/>
        </w:rPr>
      </w:pPr>
      <w:r>
        <w:rPr>
          <w:rFonts w:hint="eastAsia"/>
        </w:rPr>
        <w:t>参考拓扑图如下：</w:t>
      </w:r>
    </w:p>
    <w:p>
      <w:pPr>
        <w:spacing w:line="0" w:lineRule="atLeast"/>
        <w:jc w:val="center"/>
        <w:rPr>
          <w:rFonts w:hint="default"/>
          <w:lang w:val="en-US"/>
        </w:rPr>
      </w:pPr>
      <w:r>
        <w:drawing>
          <wp:inline distT="0" distB="0" distL="114300" distR="114300">
            <wp:extent cx="5908040" cy="2936875"/>
            <wp:effectExtent l="0" t="0" r="10160" b="9525"/>
            <wp:docPr id="1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8040" cy="293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设置方法：</w:t>
      </w:r>
    </w:p>
    <w:p>
      <w:pPr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步骤1：设置端口映射</w:t>
      </w:r>
    </w:p>
    <w:p>
      <w:pPr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点击更多-虚拟服务-端口映射-配置如下规则</w:t>
      </w:r>
      <w:r>
        <w:rPr>
          <w:rFonts w:hint="eastAsia" w:ascii="宋体" w:hAnsi="宋体" w:cs="宋体"/>
        </w:rPr>
        <w:t>示</w:t>
      </w:r>
    </w:p>
    <w:p>
      <w:pPr>
        <w:jc w:val="center"/>
      </w:pPr>
    </w:p>
    <w:p>
      <w:pPr>
        <w:spacing w:line="0" w:lineRule="atLeast"/>
        <w:rPr>
          <w:rFonts w:hint="eastAsia"/>
        </w:rPr>
      </w:pPr>
      <w:r>
        <w:drawing>
          <wp:inline distT="0" distB="0" distL="114300" distR="114300">
            <wp:extent cx="5906770" cy="1190625"/>
            <wp:effectExtent l="0" t="0" r="11430" b="3175"/>
            <wp:docPr id="2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677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步骤2：配置DDNS</w:t>
      </w:r>
    </w:p>
    <w:p>
      <w:pPr>
        <w:rPr>
          <w:rFonts w:hint="eastAsia"/>
        </w:rPr>
      </w:pPr>
      <w:r>
        <w:rPr>
          <w:rFonts w:hint="eastAsia"/>
        </w:rPr>
        <w:t>点击</w:t>
      </w:r>
      <w:r>
        <w:rPr>
          <w:rFonts w:hint="eastAsia"/>
          <w:lang w:val="en-US" w:eastAsia="zh-CN"/>
        </w:rPr>
        <w:t>虚拟服务器-DDNS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drawing>
          <wp:inline distT="0" distB="0" distL="114300" distR="114300">
            <wp:extent cx="5894705" cy="2002790"/>
            <wp:effectExtent l="0" t="0" r="10795" b="3810"/>
            <wp:docPr id="3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4705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</w:p>
    <w:p>
      <w:pPr>
        <w:numPr>
          <w:ilvl w:val="0"/>
          <w:numId w:val="1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M系列路由器支持的DDNS供应商为图所示，功能旁有对应注册地址，点击即可跳转注册。</w:t>
      </w:r>
    </w:p>
    <w:p>
      <w:pPr>
        <w:numPr>
          <w:ilvl w:val="0"/>
          <w:numId w:val="1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此例中我们使用的3322提供的DDNS服务，填入已经注册好的用户名和密码，及申请到的域名信息，然后点击确定。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906770" cy="2014855"/>
            <wp:effectExtent l="0" t="0" r="11430" b="4445"/>
            <wp:docPr id="4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6770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0" w:lineRule="atLeast"/>
      </w:pPr>
    </w:p>
    <w:p>
      <w:pPr>
        <w:numPr>
          <w:ilvl w:val="0"/>
          <w:numId w:val="1"/>
        </w:numPr>
        <w:spacing w:line="0" w:lineRule="atLeast"/>
        <w:ind w:left="0" w:leftChars="0" w:firstLine="420" w:firstLine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确定后，刷新页面，显示已连接</w:t>
      </w:r>
    </w:p>
    <w:p>
      <w:pPr>
        <w:numPr>
          <w:ilvl w:val="0"/>
          <w:numId w:val="0"/>
        </w:numPr>
        <w:spacing w:line="0" w:lineRule="atLeast"/>
        <w:jc w:val="center"/>
        <w:rPr>
          <w:rFonts w:hint="default" w:eastAsia="宋体"/>
          <w:lang w:val="en-US" w:eastAsia="zh-CN"/>
        </w:rPr>
      </w:pPr>
      <w:r>
        <w:drawing>
          <wp:inline distT="0" distB="0" distL="114300" distR="114300">
            <wp:extent cx="5906770" cy="1485900"/>
            <wp:effectExtent l="0" t="0" r="11430" b="0"/>
            <wp:docPr id="5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677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</w:p>
    <w:p>
      <w:pPr>
        <w:spacing w:line="276" w:lineRule="auto"/>
        <w:jc w:val="left"/>
        <w:rPr>
          <w:rFonts w:hint="eastAsia" w:ascii="宋体" w:hAnsi="宋体" w:cs="宋体"/>
          <w:szCs w:val="21"/>
        </w:rPr>
      </w:pPr>
    </w:p>
    <w:p>
      <w:pPr>
        <w:spacing w:line="276" w:lineRule="auto"/>
        <w:jc w:val="left"/>
        <w:rPr>
          <w:rFonts w:hint="eastAsia" w:ascii="宋体" w:hAnsi="宋体" w:cs="宋体"/>
          <w:szCs w:val="21"/>
        </w:rPr>
      </w:pPr>
    </w:p>
    <w:p>
      <w:pPr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验收方式：</w:t>
      </w:r>
    </w:p>
    <w:p>
      <w:pPr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 xml:space="preserve">外部员工PC在浏览器访问 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"http://域名:9999"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Style w:val="10"/>
          <w:rFonts w:hint="eastAsia" w:ascii="Times New Roman" w:hAnsi="Times New Roman" w:eastAsia="宋体" w:cs="Times New Roman"/>
          <w:lang w:val="en-US" w:eastAsia="zh-CN"/>
        </w:rPr>
        <w:t>http://域名:9999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可访问到内部服务器,例中为：http://ipcom.x3322.net:9999进行访问。</w:t>
      </w:r>
    </w:p>
    <w:p>
      <w:pPr>
        <w:jc w:val="center"/>
        <w:rPr>
          <w:rFonts w:hint="eastAsia" w:ascii="Times New Roman" w:hAnsi="Times New Roman" w:eastAsia="宋体" w:cs="Times New Roman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lang w:val="en-US" w:eastAsia="zh-CN"/>
        </w:rPr>
      </w:pPr>
    </w:p>
    <w:p>
      <w:pPr>
        <w:ind w:firstLine="420" w:firstLineChars="0"/>
        <w:rPr>
          <w:rFonts w:hint="default" w:ascii="Times New Roman" w:hAnsi="Times New Roman" w:eastAsia="宋体" w:cs="Times New Roman"/>
          <w:color w:val="FF0000"/>
          <w:lang w:val="en-US" w:eastAsia="zh-CN"/>
        </w:rPr>
      </w:pPr>
    </w:p>
    <w:sectPr>
      <w:headerReference r:id="rId3" w:type="default"/>
      <w:pgSz w:w="12188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917597"/>
    <w:multiLevelType w:val="singleLevel"/>
    <w:tmpl w:val="E29175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MGZhYmEzOTNiMjRhZmVkNjExMTcyYmNlMzYzZTQifQ=="/>
  </w:docVars>
  <w:rsids>
    <w:rsidRoot w:val="00172A27"/>
    <w:rsid w:val="00000705"/>
    <w:rsid w:val="000020B4"/>
    <w:rsid w:val="0001549C"/>
    <w:rsid w:val="000259E8"/>
    <w:rsid w:val="0003176E"/>
    <w:rsid w:val="00034AF4"/>
    <w:rsid w:val="000365B9"/>
    <w:rsid w:val="00044A8A"/>
    <w:rsid w:val="000501CD"/>
    <w:rsid w:val="0005509E"/>
    <w:rsid w:val="00081786"/>
    <w:rsid w:val="000853A6"/>
    <w:rsid w:val="00091A10"/>
    <w:rsid w:val="000A1CF4"/>
    <w:rsid w:val="000A4C23"/>
    <w:rsid w:val="000A5EC3"/>
    <w:rsid w:val="000C4FDB"/>
    <w:rsid w:val="000E01AF"/>
    <w:rsid w:val="000E0E63"/>
    <w:rsid w:val="000E104D"/>
    <w:rsid w:val="00102066"/>
    <w:rsid w:val="0011287A"/>
    <w:rsid w:val="00141DA4"/>
    <w:rsid w:val="00144F0A"/>
    <w:rsid w:val="00146FB4"/>
    <w:rsid w:val="00155F51"/>
    <w:rsid w:val="00170F94"/>
    <w:rsid w:val="00177EF4"/>
    <w:rsid w:val="00185F1D"/>
    <w:rsid w:val="001A0C9B"/>
    <w:rsid w:val="001B2D72"/>
    <w:rsid w:val="001B5FC2"/>
    <w:rsid w:val="001D0DF7"/>
    <w:rsid w:val="001D1CF8"/>
    <w:rsid w:val="001F74C0"/>
    <w:rsid w:val="00206A6A"/>
    <w:rsid w:val="00230072"/>
    <w:rsid w:val="00240A51"/>
    <w:rsid w:val="00256113"/>
    <w:rsid w:val="00257537"/>
    <w:rsid w:val="00260A16"/>
    <w:rsid w:val="0026439B"/>
    <w:rsid w:val="002704BB"/>
    <w:rsid w:val="00282008"/>
    <w:rsid w:val="002820B3"/>
    <w:rsid w:val="00282B13"/>
    <w:rsid w:val="00283B03"/>
    <w:rsid w:val="00284CDB"/>
    <w:rsid w:val="00292F49"/>
    <w:rsid w:val="002A22E1"/>
    <w:rsid w:val="002C4113"/>
    <w:rsid w:val="002D0C42"/>
    <w:rsid w:val="002D0E57"/>
    <w:rsid w:val="002D319B"/>
    <w:rsid w:val="002E00D6"/>
    <w:rsid w:val="003061FB"/>
    <w:rsid w:val="00307FD6"/>
    <w:rsid w:val="00312786"/>
    <w:rsid w:val="003178FC"/>
    <w:rsid w:val="00324754"/>
    <w:rsid w:val="003255BE"/>
    <w:rsid w:val="00356A03"/>
    <w:rsid w:val="00363E25"/>
    <w:rsid w:val="00381756"/>
    <w:rsid w:val="0038196C"/>
    <w:rsid w:val="00381EC0"/>
    <w:rsid w:val="00396B82"/>
    <w:rsid w:val="003972FA"/>
    <w:rsid w:val="00397D33"/>
    <w:rsid w:val="003A0601"/>
    <w:rsid w:val="003B1E47"/>
    <w:rsid w:val="003C3318"/>
    <w:rsid w:val="003C452D"/>
    <w:rsid w:val="003C54D9"/>
    <w:rsid w:val="003D4523"/>
    <w:rsid w:val="003E2732"/>
    <w:rsid w:val="0041361E"/>
    <w:rsid w:val="0042230B"/>
    <w:rsid w:val="00422888"/>
    <w:rsid w:val="00432442"/>
    <w:rsid w:val="0043789C"/>
    <w:rsid w:val="00446320"/>
    <w:rsid w:val="00447A1B"/>
    <w:rsid w:val="00486F26"/>
    <w:rsid w:val="0048735E"/>
    <w:rsid w:val="0048778B"/>
    <w:rsid w:val="00490B6D"/>
    <w:rsid w:val="004971DC"/>
    <w:rsid w:val="004A0098"/>
    <w:rsid w:val="004B3136"/>
    <w:rsid w:val="004B7839"/>
    <w:rsid w:val="004C62F9"/>
    <w:rsid w:val="004D6A45"/>
    <w:rsid w:val="004E19DE"/>
    <w:rsid w:val="004E2DE3"/>
    <w:rsid w:val="004F3095"/>
    <w:rsid w:val="004F467C"/>
    <w:rsid w:val="00500D98"/>
    <w:rsid w:val="00502322"/>
    <w:rsid w:val="00533A6B"/>
    <w:rsid w:val="00540603"/>
    <w:rsid w:val="005526A8"/>
    <w:rsid w:val="005558D0"/>
    <w:rsid w:val="00560C9F"/>
    <w:rsid w:val="00565791"/>
    <w:rsid w:val="00571EAA"/>
    <w:rsid w:val="005769A6"/>
    <w:rsid w:val="00594FA2"/>
    <w:rsid w:val="005A2BF8"/>
    <w:rsid w:val="005A5695"/>
    <w:rsid w:val="005A6764"/>
    <w:rsid w:val="005B18DD"/>
    <w:rsid w:val="005C1E03"/>
    <w:rsid w:val="005E21A6"/>
    <w:rsid w:val="00602E7D"/>
    <w:rsid w:val="00612CBD"/>
    <w:rsid w:val="00625162"/>
    <w:rsid w:val="0063274C"/>
    <w:rsid w:val="00641F9D"/>
    <w:rsid w:val="0065321B"/>
    <w:rsid w:val="00655A8D"/>
    <w:rsid w:val="006704BC"/>
    <w:rsid w:val="00683CEF"/>
    <w:rsid w:val="006858CE"/>
    <w:rsid w:val="00686935"/>
    <w:rsid w:val="006A6199"/>
    <w:rsid w:val="006A7618"/>
    <w:rsid w:val="006B238D"/>
    <w:rsid w:val="006C2334"/>
    <w:rsid w:val="006E19AB"/>
    <w:rsid w:val="006E4857"/>
    <w:rsid w:val="006F06D6"/>
    <w:rsid w:val="006F2A19"/>
    <w:rsid w:val="006F7D8B"/>
    <w:rsid w:val="00715A5C"/>
    <w:rsid w:val="00723C15"/>
    <w:rsid w:val="00723F14"/>
    <w:rsid w:val="00734A99"/>
    <w:rsid w:val="007378FA"/>
    <w:rsid w:val="00740659"/>
    <w:rsid w:val="00741BCE"/>
    <w:rsid w:val="007440D5"/>
    <w:rsid w:val="00752356"/>
    <w:rsid w:val="00753F9B"/>
    <w:rsid w:val="00793014"/>
    <w:rsid w:val="007D0BED"/>
    <w:rsid w:val="007F1D78"/>
    <w:rsid w:val="007F2A44"/>
    <w:rsid w:val="007F3AC6"/>
    <w:rsid w:val="007F443D"/>
    <w:rsid w:val="0081335D"/>
    <w:rsid w:val="00815681"/>
    <w:rsid w:val="00824FB5"/>
    <w:rsid w:val="008263FF"/>
    <w:rsid w:val="008276AB"/>
    <w:rsid w:val="0083130C"/>
    <w:rsid w:val="008317C7"/>
    <w:rsid w:val="00833082"/>
    <w:rsid w:val="00872A33"/>
    <w:rsid w:val="00891BB0"/>
    <w:rsid w:val="00894804"/>
    <w:rsid w:val="008A0F17"/>
    <w:rsid w:val="008A121D"/>
    <w:rsid w:val="008C416A"/>
    <w:rsid w:val="008C6DD7"/>
    <w:rsid w:val="00906612"/>
    <w:rsid w:val="009072E6"/>
    <w:rsid w:val="00907337"/>
    <w:rsid w:val="00913F67"/>
    <w:rsid w:val="00917969"/>
    <w:rsid w:val="00922D6D"/>
    <w:rsid w:val="00923559"/>
    <w:rsid w:val="00923799"/>
    <w:rsid w:val="00925601"/>
    <w:rsid w:val="00931568"/>
    <w:rsid w:val="0093470E"/>
    <w:rsid w:val="00937CF8"/>
    <w:rsid w:val="00946E0C"/>
    <w:rsid w:val="00954675"/>
    <w:rsid w:val="0096073E"/>
    <w:rsid w:val="009634A0"/>
    <w:rsid w:val="0096712F"/>
    <w:rsid w:val="00971192"/>
    <w:rsid w:val="00994125"/>
    <w:rsid w:val="009A1317"/>
    <w:rsid w:val="009A7B1B"/>
    <w:rsid w:val="009B700B"/>
    <w:rsid w:val="009D1490"/>
    <w:rsid w:val="009D360F"/>
    <w:rsid w:val="009D65DD"/>
    <w:rsid w:val="009E379D"/>
    <w:rsid w:val="009F465E"/>
    <w:rsid w:val="00A14117"/>
    <w:rsid w:val="00A15A19"/>
    <w:rsid w:val="00A16DAC"/>
    <w:rsid w:val="00A249E1"/>
    <w:rsid w:val="00A26137"/>
    <w:rsid w:val="00A302FE"/>
    <w:rsid w:val="00A5312F"/>
    <w:rsid w:val="00A600A2"/>
    <w:rsid w:val="00A6092F"/>
    <w:rsid w:val="00A91ADF"/>
    <w:rsid w:val="00A933F0"/>
    <w:rsid w:val="00AB09E0"/>
    <w:rsid w:val="00AB0D90"/>
    <w:rsid w:val="00AB2A0E"/>
    <w:rsid w:val="00AC19D7"/>
    <w:rsid w:val="00AC53D5"/>
    <w:rsid w:val="00AD442B"/>
    <w:rsid w:val="00AD61ED"/>
    <w:rsid w:val="00AF19B8"/>
    <w:rsid w:val="00B17C8F"/>
    <w:rsid w:val="00B30786"/>
    <w:rsid w:val="00B30BEC"/>
    <w:rsid w:val="00B310B6"/>
    <w:rsid w:val="00B32447"/>
    <w:rsid w:val="00B37CD6"/>
    <w:rsid w:val="00B409E1"/>
    <w:rsid w:val="00B578AA"/>
    <w:rsid w:val="00B6140E"/>
    <w:rsid w:val="00B71EE0"/>
    <w:rsid w:val="00B73B62"/>
    <w:rsid w:val="00B7409D"/>
    <w:rsid w:val="00B8317D"/>
    <w:rsid w:val="00BA2ECB"/>
    <w:rsid w:val="00BB3257"/>
    <w:rsid w:val="00BB7212"/>
    <w:rsid w:val="00BC4A4B"/>
    <w:rsid w:val="00BD702E"/>
    <w:rsid w:val="00BD76C6"/>
    <w:rsid w:val="00BE642F"/>
    <w:rsid w:val="00BF5CD5"/>
    <w:rsid w:val="00C16650"/>
    <w:rsid w:val="00C24DDB"/>
    <w:rsid w:val="00C277EE"/>
    <w:rsid w:val="00C31444"/>
    <w:rsid w:val="00C63974"/>
    <w:rsid w:val="00C723F1"/>
    <w:rsid w:val="00C73D90"/>
    <w:rsid w:val="00C7667B"/>
    <w:rsid w:val="00C91D22"/>
    <w:rsid w:val="00C9600F"/>
    <w:rsid w:val="00CA3456"/>
    <w:rsid w:val="00CB0BBE"/>
    <w:rsid w:val="00CB1630"/>
    <w:rsid w:val="00CB50F4"/>
    <w:rsid w:val="00CB78BF"/>
    <w:rsid w:val="00CC2A55"/>
    <w:rsid w:val="00CC3644"/>
    <w:rsid w:val="00CD1AA6"/>
    <w:rsid w:val="00CD37C6"/>
    <w:rsid w:val="00CD438C"/>
    <w:rsid w:val="00CE2D12"/>
    <w:rsid w:val="00D24B78"/>
    <w:rsid w:val="00D2556B"/>
    <w:rsid w:val="00D2560A"/>
    <w:rsid w:val="00D261D2"/>
    <w:rsid w:val="00D37BD0"/>
    <w:rsid w:val="00D4622A"/>
    <w:rsid w:val="00D60C01"/>
    <w:rsid w:val="00D6105B"/>
    <w:rsid w:val="00D6268B"/>
    <w:rsid w:val="00D62C27"/>
    <w:rsid w:val="00D75B84"/>
    <w:rsid w:val="00D80AF5"/>
    <w:rsid w:val="00D818BF"/>
    <w:rsid w:val="00D8412A"/>
    <w:rsid w:val="00D8650A"/>
    <w:rsid w:val="00D9114C"/>
    <w:rsid w:val="00D93749"/>
    <w:rsid w:val="00DA0A23"/>
    <w:rsid w:val="00DA52A9"/>
    <w:rsid w:val="00DB5FE6"/>
    <w:rsid w:val="00DE3141"/>
    <w:rsid w:val="00E00B5A"/>
    <w:rsid w:val="00E02DCD"/>
    <w:rsid w:val="00E23973"/>
    <w:rsid w:val="00E266F7"/>
    <w:rsid w:val="00E57F0E"/>
    <w:rsid w:val="00E70C05"/>
    <w:rsid w:val="00E8406A"/>
    <w:rsid w:val="00E840F4"/>
    <w:rsid w:val="00E865AE"/>
    <w:rsid w:val="00EA68D3"/>
    <w:rsid w:val="00EB05C3"/>
    <w:rsid w:val="00EB0786"/>
    <w:rsid w:val="00EB29CC"/>
    <w:rsid w:val="00ED12C4"/>
    <w:rsid w:val="00ED1849"/>
    <w:rsid w:val="00ED3B20"/>
    <w:rsid w:val="00ED561B"/>
    <w:rsid w:val="00ED680B"/>
    <w:rsid w:val="00F071F5"/>
    <w:rsid w:val="00F072F9"/>
    <w:rsid w:val="00F14AD4"/>
    <w:rsid w:val="00F1770D"/>
    <w:rsid w:val="00F20E03"/>
    <w:rsid w:val="00F214F1"/>
    <w:rsid w:val="00F25B79"/>
    <w:rsid w:val="00F40EF3"/>
    <w:rsid w:val="00F54986"/>
    <w:rsid w:val="00F57FA5"/>
    <w:rsid w:val="00F63F71"/>
    <w:rsid w:val="00F71BC6"/>
    <w:rsid w:val="00F96C49"/>
    <w:rsid w:val="00FA0F9C"/>
    <w:rsid w:val="00FA6A72"/>
    <w:rsid w:val="00FA6D98"/>
    <w:rsid w:val="00FB1630"/>
    <w:rsid w:val="00FC2F52"/>
    <w:rsid w:val="00FE5FD1"/>
    <w:rsid w:val="04C0474F"/>
    <w:rsid w:val="05084641"/>
    <w:rsid w:val="08D56B71"/>
    <w:rsid w:val="0D753CF7"/>
    <w:rsid w:val="1C383C30"/>
    <w:rsid w:val="1D234330"/>
    <w:rsid w:val="2F8A01B9"/>
    <w:rsid w:val="42233EEA"/>
    <w:rsid w:val="4DF421E4"/>
    <w:rsid w:val="56132898"/>
    <w:rsid w:val="58230489"/>
    <w:rsid w:val="5B404C42"/>
    <w:rsid w:val="5C277313"/>
    <w:rsid w:val="66E75AE8"/>
    <w:rsid w:val="671C1387"/>
    <w:rsid w:val="69FF13CF"/>
    <w:rsid w:val="6CA9147F"/>
    <w:rsid w:val="6E9458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5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uiPriority w:val="0"/>
    <w:rPr>
      <w:color w:val="800080"/>
      <w:u w:val="single"/>
    </w:rPr>
  </w:style>
  <w:style w:type="character" w:styleId="10">
    <w:name w:val="Hyperlink"/>
    <w:uiPriority w:val="0"/>
    <w:rPr>
      <w:color w:val="0000FF"/>
      <w:u w:val="single"/>
    </w:rPr>
  </w:style>
  <w:style w:type="character" w:styleId="11">
    <w:name w:val="annotation reference"/>
    <w:unhideWhenUsed/>
    <w:uiPriority w:val="99"/>
    <w:rPr>
      <w:sz w:val="21"/>
      <w:szCs w:val="21"/>
    </w:rPr>
  </w:style>
  <w:style w:type="character" w:customStyle="1" w:styleId="12">
    <w:name w:val="apple-converted-space"/>
    <w:uiPriority w:val="0"/>
  </w:style>
  <w:style w:type="paragraph" w:styleId="13">
    <w:name w:val="No Spacing"/>
    <w:qFormat/>
    <w:uiPriority w:val="1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14">
    <w:name w:val="No Spacing"/>
    <w:qFormat/>
    <w:uiPriority w:val="1"/>
    <w:pPr>
      <w:widowControl w:val="0"/>
      <w:spacing w:before="40" w:beforeLines="40" w:after="40" w:afterLines="40" w:line="360" w:lineRule="exact"/>
      <w:jc w:val="both"/>
    </w:pPr>
    <w:rPr>
      <w:rFonts w:ascii="Calibri" w:hAnsi="Calibri" w:cs="宋体"/>
      <w:sz w:val="21"/>
      <w:szCs w:val="21"/>
      <w:lang w:val="en-US" w:eastAsia="zh-CN" w:bidi="ar-SA"/>
    </w:rPr>
  </w:style>
  <w:style w:type="paragraph" w:customStyle="1" w:styleId="15">
    <w:name w:val="List Paragraph"/>
    <w:basedOn w:val="1"/>
    <w:qFormat/>
    <w:uiPriority w:val="34"/>
    <w:pPr>
      <w:widowControl/>
      <w:spacing w:before="0" w:beforeLines="0" w:after="0" w:afterLines="0" w:line="360" w:lineRule="auto"/>
      <w:ind w:firstLine="420" w:firstLineChars="200"/>
    </w:pPr>
    <w:rPr>
      <w:rFonts w:eastAsia="宋体" w:cs="Times New Roman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358</Words>
  <Characters>419</Characters>
  <Lines>3</Lines>
  <Paragraphs>1</Paragraphs>
  <TotalTime>0</TotalTime>
  <ScaleCrop>false</ScaleCrop>
  <LinksUpToDate>false</LinksUpToDate>
  <CharactersWithSpaces>434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LYF</dc:creator>
  <cp:lastModifiedBy>John</cp:lastModifiedBy>
  <dcterms:modified xsi:type="dcterms:W3CDTF">2023-10-31T07:23:51Z</dcterms:modified>
  <dc:title>Q:无线路由器如何设置？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5AEF1D26BC774AE8A000E057C62B5BE1_13</vt:lpwstr>
  </property>
</Properties>
</file>